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ПУБЛИЧНАЯ ОФЕРТА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1.1. Настоящий документ является официальным предложением (публичной офертой) ИНДИВИДУАЛЬНОГО ПРЕДПРИНИМАТЕЛЯ ЛЯХОВСКОЙ ИННЫ ВЛАДИМИРОВНЫ, именуемого в дальнейшем «Продавец», и содержит все существенные условия оказания услуг, продажи товаров и предоставления лицензий.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1.2. Оферта опубликована на официальном сайте https://hudoraworld.ru (далее — «Сайт») и действует в отношении всех заказов и взаимодействий, осуществляемых через: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сайт и его поддомены;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мессенджеры и социальные сети;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электронную почту;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устные или письменные заявки.</w:t>
      </w:r>
    </w:p>
    <w:p w:rsidR="00000000" w:rsidDel="00000000" w:rsidP="00000000" w:rsidRDefault="00000000" w:rsidRPr="00000000" w14:paraId="0000000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1.3. В соответствии со ст. 437 Гражданского кодекса Российской Федерации (ГК РФ) настоящий документ является публичной офертой. Акцепт (принятие условий) равносилен заключению договора на условиях, изложенных в настоящей Оферте.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1.4. Акцепт возможен без подписания бумажного экземпляра договора путем совершения Клиентом конклюдентных действий, указанных в разделе 4 настоящей Оферты.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Оферта</w:t>
      </w:r>
      <w:r w:rsidDel="00000000" w:rsidR="00000000" w:rsidRPr="00000000">
        <w:rPr>
          <w:rtl w:val="0"/>
        </w:rPr>
        <w:t xml:space="preserve"> — настоящий документ, размещенный в открытом доступе на Сайте. </w:t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Акцепт</w:t>
      </w:r>
      <w:r w:rsidDel="00000000" w:rsidR="00000000" w:rsidRPr="00000000">
        <w:rPr>
          <w:rtl w:val="0"/>
        </w:rPr>
        <w:t xml:space="preserve"> — полное и безоговорочное согласие Клиента с условиями настоящей Оферты. 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Продавец</w:t>
      </w:r>
      <w:r w:rsidDel="00000000" w:rsidR="00000000" w:rsidRPr="00000000">
        <w:rPr>
          <w:rtl w:val="0"/>
        </w:rPr>
        <w:t xml:space="preserve"> — Индивидуальный предприниматель Ляховская Инна Владимировна. 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Клиент</w:t>
      </w:r>
      <w:r w:rsidDel="00000000" w:rsidR="00000000" w:rsidRPr="00000000">
        <w:rPr>
          <w:rtl w:val="0"/>
        </w:rPr>
        <w:t xml:space="preserve"> — любое физическое или юридическое лицо, а также индивидуальный предприниматель, принявший условия настоящей Оферты. </w:t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Товар</w:t>
      </w:r>
      <w:r w:rsidDel="00000000" w:rsidR="00000000" w:rsidRPr="00000000">
        <w:rPr>
          <w:rtl w:val="0"/>
        </w:rPr>
        <w:t xml:space="preserve"> — материальные и нематериальные объекты (включая техническое оборудование, компоненты и цифровые продукты), предлагаемые Продавцом к продаже на Сайте. </w:t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Услуги</w:t>
      </w:r>
      <w:r w:rsidDel="00000000" w:rsidR="00000000" w:rsidRPr="00000000">
        <w:rPr>
          <w:rtl w:val="0"/>
        </w:rPr>
        <w:t xml:space="preserve"> — действия или работы (включая IT-услуги, настройку, интеграцию и консалтинг), выполняемые Продавцом по заданию Клиента. 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Результат услуг</w:t>
      </w:r>
      <w:r w:rsidDel="00000000" w:rsidR="00000000" w:rsidRPr="00000000">
        <w:rPr>
          <w:rtl w:val="0"/>
        </w:rPr>
        <w:t xml:space="preserve"> — материальный или нематериальный продукт, созданный в процессе исполнения договора (программный код, интерфейсы, маркетинговая стратегия, контент и т.д.). 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Лицензия</w:t>
      </w:r>
      <w:r w:rsidDel="00000000" w:rsidR="00000000" w:rsidRPr="00000000">
        <w:rPr>
          <w:rtl w:val="0"/>
        </w:rPr>
        <w:t xml:space="preserve"> — право использования объекта интеллектуальной собственности на условиях, установленных настоящей Офертой. </w:t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API</w:t>
      </w:r>
      <w:r w:rsidDel="00000000" w:rsidR="00000000" w:rsidRPr="00000000">
        <w:rPr>
          <w:rtl w:val="0"/>
        </w:rPr>
        <w:t xml:space="preserve"> — программный интерфейс для интеграции и взаимодействия с информационными системами Продавца. 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Цифровой контент</w:t>
      </w:r>
      <w:r w:rsidDel="00000000" w:rsidR="00000000" w:rsidRPr="00000000">
        <w:rPr>
          <w:rtl w:val="0"/>
        </w:rPr>
        <w:t xml:space="preserve"> — электронные файлы, программное обеспечение, дизайн-макеты, техническая документация, шаблоны и иные цифровые материалы. 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Сайт</w:t>
      </w:r>
      <w:r w:rsidDel="00000000" w:rsidR="00000000" w:rsidRPr="00000000">
        <w:rPr>
          <w:rtl w:val="0"/>
        </w:rPr>
        <w:t xml:space="preserve"> — интернет-ресурс, расположенный по адресу https://hudoraworld.ru и все его поддомены.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3.1. Продавец обязуется передать Товар, оказать Услуги и/или предоставить Лицензию на использование объектов интеллектуальной собственности, а Клиент обязуется принять и своевременно оплатить их на условиях настоящей Оферты.</w:t>
      </w:r>
    </w:p>
    <w:p w:rsidR="00000000" w:rsidDel="00000000" w:rsidP="00000000" w:rsidRDefault="00000000" w:rsidRPr="00000000" w14:paraId="0000001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3.2. Настоящая Оферта регулирует: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продажу физических товаров, технического оборудования и компонентов;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оказание IT-услуг (разработка сайтов, системная интеграция, настройка программных решений);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оказание маркетинговых, аналитических и консалтинговых услуг;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предоставление SaaS и облачных решений;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передачу неисключительных лицензий на программное обеспечение, код, интерфейсы и другие объекты авторского права;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проведение обучения, вебинаров и технических консультаций.</w:t>
      </w:r>
    </w:p>
    <w:p w:rsidR="00000000" w:rsidDel="00000000" w:rsidP="00000000" w:rsidRDefault="00000000" w:rsidRPr="00000000" w14:paraId="0000002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3.3. Конкретные характеристики, ассортимент, стоимость, сроки исполнения и иные параметры согласовываются Сторонами и указываются на Сайте, в коммерческом предложении (КП), счете на оплату или техническом задании (ТЗ).</w:t>
      </w:r>
    </w:p>
    <w:p w:rsidR="00000000" w:rsidDel="00000000" w:rsidP="00000000" w:rsidRDefault="00000000" w:rsidRPr="00000000" w14:paraId="00000023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Порядок заключения договора (акцепта оферты)</w:t>
      </w:r>
    </w:p>
    <w:p w:rsidR="00000000" w:rsidDel="00000000" w:rsidP="00000000" w:rsidRDefault="00000000" w:rsidRPr="00000000" w14:paraId="0000002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4.1. Акцептом настоящей Оферты признается совершение Клиентом одного или нескольких следующих действий: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оформление заказа или отправка заявки через формы на Сайте;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полная или частичная оплата счета или иного платежного документа Продавца;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ввод учетных данных и начало фактической работы в информационных системах Продавца;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скачивание или активация цифрового контента, программного обеспечения после его оплаты;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фактическое использование предоставленных услуг, сервисов или лицензий Продавца.</w:t>
      </w:r>
    </w:p>
    <w:p w:rsidR="00000000" w:rsidDel="00000000" w:rsidP="00000000" w:rsidRDefault="00000000" w:rsidRPr="00000000" w14:paraId="0000002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4.2. Договор между Сторонами считается заключенным в форме электронного документа с момента совершения Клиентом любого из указанных действий (акцепта).</w:t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Права и обязанности сторон</w:t>
      </w:r>
    </w:p>
    <w:p w:rsidR="00000000" w:rsidDel="00000000" w:rsidP="00000000" w:rsidRDefault="00000000" w:rsidRPr="00000000" w14:paraId="0000002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5.1. Продавец обязан: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предоставить Товар, оказать Услугу или предоставить Лицензию в надлежащем качестве и в соответствии с согласованными условиями заказа;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обеспечить базовую техническую работоспособность предоставляемого ПО и облачных сервисов на протяжении согласованного срока;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соблюдать конфиденциальность данных Клиента и обеспечивать безопасность персональных данных.</w:t>
      </w:r>
    </w:p>
    <w:p w:rsidR="00000000" w:rsidDel="00000000" w:rsidP="00000000" w:rsidRDefault="00000000" w:rsidRPr="00000000" w14:paraId="0000003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5.2. Клиент обязан: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предоставить достоверные контактные, регистрационные и учетные данные при оформлении заказа или регистрации;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своевременно и в полном объеме произвести оплату по договору;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результаты работ, программное обеспечение и лицензии строго в рамках, разрешенных настоящей Офертой;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 передавать третьим лицам доступы к личному кабинету и внутренним системам Продавца без его предварительного письменного согласия.</w:t>
      </w:r>
    </w:p>
    <w:p w:rsidR="00000000" w:rsidDel="00000000" w:rsidP="00000000" w:rsidRDefault="00000000" w:rsidRPr="00000000" w14:paraId="0000003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5.3. Продавец вправе: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изменять функционал и интерфейсы сервисов при условии сохранения их основного целевого назначения;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временно приостанавливать оказание услуг или доступ к сервисам при нарушении Клиентом условий оплаты, лицензионных ограничений или правил безопасности;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одностороннем порядке вносить изменения в условия настоящей Оферты с обязательной публикацией новой редакции на Сайте.</w:t>
      </w:r>
    </w:p>
    <w:p w:rsidR="00000000" w:rsidDel="00000000" w:rsidP="00000000" w:rsidRDefault="00000000" w:rsidRPr="00000000" w14:paraId="0000003B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Интеллектуальные права и лицензия</w:t>
      </w:r>
    </w:p>
    <w:p w:rsidR="00000000" w:rsidDel="00000000" w:rsidP="00000000" w:rsidRDefault="00000000" w:rsidRPr="00000000" w14:paraId="0000003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6.1. Все исключительные права на объекты интеллектуальной собственности (включая исходный код ПО, дизайн, интерфейсы, товарные знаки, тексты), созданные Продавцом или размещенные на Сайте, принадлежат Продавцу.</w:t>
      </w:r>
    </w:p>
    <w:p w:rsidR="00000000" w:rsidDel="00000000" w:rsidP="00000000" w:rsidRDefault="00000000" w:rsidRPr="00000000" w14:paraId="0000003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6.2. Если предметом договора является предоставление прав, Клиент получает ограниченную неисключительную лицензию на использование объектов интеллектуальной собственности на территории РФ и всего мира на весь срок действия договора (если иное прямо не указано в ТЗ или счете).</w:t>
      </w:r>
    </w:p>
    <w:p w:rsidR="00000000" w:rsidDel="00000000" w:rsidP="00000000" w:rsidRDefault="00000000" w:rsidRPr="00000000" w14:paraId="0000003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6.3. Клиенту категорически запрещается: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копировать, модифицировать, декомпилировать, распространять или передавать третьим лицам программный код и объекты интеллектуальной собственности Продавца без его письменного согласия;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предоставленное ПО, API или цифровой контент для создания конкурирующих продуктов или сервисов;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обходить технические ограничения защиты кода, API, систем авторизации или цифрового контента.</w:t>
      </w:r>
    </w:p>
    <w:p w:rsidR="00000000" w:rsidDel="00000000" w:rsidP="00000000" w:rsidRDefault="00000000" w:rsidRPr="00000000" w14:paraId="00000043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API и SaaS-доступ</w:t>
      </w:r>
    </w:p>
    <w:p w:rsidR="00000000" w:rsidDel="00000000" w:rsidP="00000000" w:rsidRDefault="00000000" w:rsidRPr="00000000" w14:paraId="0000004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7.1. Доступ к программному интерфейсу (API) и облачным решениям (SaaS) предоставляется Клиенту только на оплаченный период действия договора.</w:t>
      </w:r>
    </w:p>
    <w:p w:rsidR="00000000" w:rsidDel="00000000" w:rsidP="00000000" w:rsidRDefault="00000000" w:rsidRPr="00000000" w14:paraId="0000004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7.2. Продавец принимает разумные меры для обеспечения бесперебойной работы API/SaaS, однако не несет ответственности за кратковременные перебои, вызванные плановым техническим обслуживанием, сбоями на стороне хостинг-провайдеров или каналов связи. Продавец обязуется устранять технические сбои в разумные сроки.</w:t>
      </w:r>
    </w:p>
    <w:p w:rsidR="00000000" w:rsidDel="00000000" w:rsidP="00000000" w:rsidRDefault="00000000" w:rsidRPr="00000000" w14:paraId="0000004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7.3. Клиент самостоятельно несет полную ответственность за безопасность своих учетных данных и за любые операции, совершенные в системах Продавца с использованием его логинов, паролей или API-ключей.</w:t>
      </w:r>
    </w:p>
    <w:p w:rsidR="00000000" w:rsidDel="00000000" w:rsidP="00000000" w:rsidRDefault="00000000" w:rsidRPr="00000000" w14:paraId="00000048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Цена, порядок оплаты и возвраты</w:t>
      </w:r>
    </w:p>
    <w:p w:rsidR="00000000" w:rsidDel="00000000" w:rsidP="00000000" w:rsidRDefault="00000000" w:rsidRPr="00000000" w14:paraId="0000004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8.1. Стоимость Товаров, Услуг и Лицензий определяется в соответствии с тарифами, прайс-листами или индивидуальными коммерческими предложениями Продавца, действующими на момент оформления заказа или выставления счета.</w:t>
      </w:r>
    </w:p>
    <w:p w:rsidR="00000000" w:rsidDel="00000000" w:rsidP="00000000" w:rsidRDefault="00000000" w:rsidRPr="00000000" w14:paraId="0000004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8.2. Оплата производится в рублях РФ способами, доступными на Сайте или указанными в счете, включая: безналичный расчет (для юридических лиц и ИП), оплату банковской картой через платежный шлюз банка-эквайера или через электронные платежные системы.</w:t>
      </w:r>
    </w:p>
    <w:p w:rsidR="00000000" w:rsidDel="00000000" w:rsidP="00000000" w:rsidRDefault="00000000" w:rsidRPr="00000000" w14:paraId="0000004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8.3. Возврат денежных средств за цифровые товары, активированное программное обеспечение, предоставленные лицензии, а также за фактически оказанные услуги надлежащего качества не производится, за исключением случаев, прямо предусмотренных действующим законодательством РФ.</w:t>
      </w:r>
    </w:p>
    <w:p w:rsidR="00000000" w:rsidDel="00000000" w:rsidP="00000000" w:rsidRDefault="00000000" w:rsidRPr="00000000" w14:paraId="0000004D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Гарантии и ответственность</w:t>
      </w:r>
    </w:p>
    <w:p w:rsidR="00000000" w:rsidDel="00000000" w:rsidP="00000000" w:rsidRDefault="00000000" w:rsidRPr="00000000" w14:paraId="0000004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9.1. Продавец гарантирует соответствие передаваемых Товаров и оказываемых Услуг заявленным техническим характеристикам и стандартам качества.</w:t>
      </w:r>
    </w:p>
    <w:p w:rsidR="00000000" w:rsidDel="00000000" w:rsidP="00000000" w:rsidRDefault="00000000" w:rsidRPr="00000000" w14:paraId="0000005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9.2. Продавец не несет ответственности за прямые или косвенные убытки, упущенную выгоду или прерывание деловой активности Клиента, если они вызваны: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неправомерными действиями третьих лиц (включая хакерские атаки, кражу доступов);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изменениями в законодательстве, решениями государственных органов;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техническими сбоями в работе глобальной сети Интернет, магистральных провайдеров, систем связи или на стороне оконечного оборудования самого Клиента.</w:t>
      </w:r>
    </w:p>
    <w:p w:rsidR="00000000" w:rsidDel="00000000" w:rsidP="00000000" w:rsidRDefault="00000000" w:rsidRPr="00000000" w14:paraId="00000054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Конфиденциальность и персональные данные</w:t>
      </w:r>
    </w:p>
    <w:p w:rsidR="00000000" w:rsidDel="00000000" w:rsidP="00000000" w:rsidRDefault="00000000" w:rsidRPr="00000000" w14:paraId="0000005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10.1. Сбор и обработка персональных данных Клиента (и его представителей), предоставленных в процессе акцепта и исполнения настоящей Оферты, осуществляются Продавцом в строгом соответствии с Федеральным законом № 152-ФЗ «О персональных данных».</w:t>
      </w:r>
    </w:p>
    <w:p w:rsidR="00000000" w:rsidDel="00000000" w:rsidP="00000000" w:rsidRDefault="00000000" w:rsidRPr="00000000" w14:paraId="0000005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10.2. Цели, состав, сроки и порядок обработки персональных данных, а также применяемые меры безопасности зафиксированы в Политике в отношении обработки персональных данных, которая постоянно размещена на Сайте по адресу: https://hudoraworld.ru/policy.</w:t>
      </w:r>
    </w:p>
    <w:p w:rsidR="00000000" w:rsidDel="00000000" w:rsidP="00000000" w:rsidRDefault="00000000" w:rsidRPr="00000000" w14:paraId="00000058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Форс-мажор</w:t>
      </w:r>
    </w:p>
    <w:p w:rsidR="00000000" w:rsidDel="00000000" w:rsidP="00000000" w:rsidRDefault="00000000" w:rsidRPr="00000000" w14:paraId="0000005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возникших после заключения договора, таких как: военные действия, стихийные бедствия, масштабные эпидемии, законодательные запреты, аварии на критической инфраструктуре связи или аварийные блокировки интернет-ресурсов органами надзора.</w:t>
      </w:r>
    </w:p>
    <w:p w:rsidR="00000000" w:rsidDel="00000000" w:rsidP="00000000" w:rsidRDefault="00000000" w:rsidRPr="00000000" w14:paraId="0000005B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05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12.1. К отношениям Сторон, вытекающим из настоящей Оферты, применяется действующее законодательство Российской Федерации.</w:t>
      </w:r>
    </w:p>
    <w:p w:rsidR="00000000" w:rsidDel="00000000" w:rsidP="00000000" w:rsidRDefault="00000000" w:rsidRPr="00000000" w14:paraId="0000005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12.2. Все споры и разногласия Стороны стремятся решить путем переговоров с соблюдением обязательного досудебного претензионного порядка (срок ответа на претензию — 10 рабочих дней). При невозможности достижения согласия споры подлежат рассмотрению в суде по месту нахождения Продавца (Исполнителя), если иное прямо не установлено законом.</w:t>
      </w:r>
    </w:p>
    <w:p w:rsidR="00000000" w:rsidDel="00000000" w:rsidP="00000000" w:rsidRDefault="00000000" w:rsidRPr="00000000" w14:paraId="0000005F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Реквизиты Продавца:</w:t>
      </w:r>
    </w:p>
    <w:p w:rsidR="00000000" w:rsidDel="00000000" w:rsidP="00000000" w:rsidRDefault="00000000" w:rsidRPr="00000000" w14:paraId="0000006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Наименование: ИНДИВИДУАЛЬНЫЙ ПРЕДПРИНИМАТЕЛЬ ЛЯХОВСКАЯ ИННА ВЛАДИМИРОВНА </w:t>
      </w:r>
    </w:p>
    <w:p w:rsidR="00000000" w:rsidDel="00000000" w:rsidP="00000000" w:rsidRDefault="00000000" w:rsidRPr="00000000" w14:paraId="0000006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ИНН: 770474901960 </w:t>
      </w:r>
    </w:p>
    <w:p w:rsidR="00000000" w:rsidDel="00000000" w:rsidP="00000000" w:rsidRDefault="00000000" w:rsidRPr="00000000" w14:paraId="0000006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ОГРНИП: 325774600547685 </w:t>
      </w:r>
    </w:p>
    <w:p w:rsidR="00000000" w:rsidDel="00000000" w:rsidP="00000000" w:rsidRDefault="00000000" w:rsidRPr="00000000" w14:paraId="0000006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Юридический адрес: 119435, РОССИЯ, Г МОСКВА, УЛ ПОГОДИНСКАЯ, Д 14/16, КВ 50 </w:t>
      </w:r>
    </w:p>
    <w:p w:rsidR="00000000" w:rsidDel="00000000" w:rsidP="00000000" w:rsidRDefault="00000000" w:rsidRPr="00000000" w14:paraId="0000006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Фактический адрес: 114115, Россия, г. Москва, Дербеневская наб, д. 13/17, кор. 3, кв. 41 </w:t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Email для связи: order@hudoraworld.ru </w:t>
      </w:r>
    </w:p>
    <w:p w:rsidR="00000000" w:rsidDel="00000000" w:rsidP="00000000" w:rsidRDefault="00000000" w:rsidRPr="00000000" w14:paraId="0000006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Номер расчетного счета: 40802810800008628577 </w:t>
      </w:r>
    </w:p>
    <w:p w:rsidR="00000000" w:rsidDel="00000000" w:rsidP="00000000" w:rsidRDefault="00000000" w:rsidRPr="00000000" w14:paraId="0000006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Наименование банка: АО «ТБанк» </w:t>
      </w:r>
    </w:p>
    <w:p w:rsidR="00000000" w:rsidDel="00000000" w:rsidP="00000000" w:rsidRDefault="00000000" w:rsidRPr="00000000" w14:paraId="0000006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БИК: 044525974 Корреспондентский счет: 30101810145250000974</w:t>
      </w:r>
    </w:p>
    <w:p w:rsidR="00000000" w:rsidDel="00000000" w:rsidP="00000000" w:rsidRDefault="00000000" w:rsidRPr="00000000" w14:paraId="0000006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